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8933" w14:textId="77777777" w:rsidR="00851E9B" w:rsidRPr="00DC67B5" w:rsidRDefault="00360639" w:rsidP="00851E9B">
      <w:pPr>
        <w:rPr>
          <w:szCs w:val="24"/>
        </w:rPr>
      </w:pPr>
      <w:bookmarkStart w:id="0" w:name="_GoBack"/>
      <w:bookmarkEnd w:id="0"/>
      <w:r w:rsidRPr="00DC67B5">
        <w:rPr>
          <w:szCs w:val="24"/>
        </w:rPr>
        <w:t xml:space="preserve">CCNF press </w:t>
      </w:r>
      <w:r w:rsidR="00DC67B5" w:rsidRPr="00DC67B5">
        <w:rPr>
          <w:szCs w:val="24"/>
        </w:rPr>
        <w:t xml:space="preserve">release </w:t>
      </w:r>
      <w:r w:rsidRPr="00DC67B5">
        <w:rPr>
          <w:szCs w:val="24"/>
        </w:rPr>
        <w:t>on the occasion of International Education Da</w:t>
      </w:r>
      <w:r w:rsidR="00DC67B5" w:rsidRPr="00DC67B5">
        <w:rPr>
          <w:szCs w:val="24"/>
        </w:rPr>
        <w:t>y</w:t>
      </w:r>
    </w:p>
    <w:p w14:paraId="0C8A532E" w14:textId="77777777" w:rsidR="00851E9B" w:rsidRPr="00DC67B5" w:rsidRDefault="00360639" w:rsidP="00851E9B">
      <w:pPr>
        <w:rPr>
          <w:b/>
          <w:bCs/>
          <w:sz w:val="32"/>
          <w:szCs w:val="38"/>
        </w:rPr>
      </w:pPr>
      <w:r>
        <w:rPr>
          <w:b/>
          <w:bCs/>
          <w:sz w:val="32"/>
          <w:szCs w:val="38"/>
        </w:rPr>
        <w:t xml:space="preserve">Rehabilitation programs for the local education and students, </w:t>
      </w:r>
      <w:r w:rsidR="00CC0BA7" w:rsidRPr="00293D5A">
        <w:rPr>
          <w:b/>
          <w:bCs/>
          <w:sz w:val="32"/>
          <w:szCs w:val="38"/>
        </w:rPr>
        <w:t>Education with Myanmar Curriculum for Rohingya</w:t>
      </w:r>
      <w:r>
        <w:rPr>
          <w:b/>
          <w:bCs/>
          <w:sz w:val="32"/>
          <w:szCs w:val="38"/>
        </w:rPr>
        <w:t xml:space="preserve"> </w:t>
      </w:r>
      <w:r w:rsidR="00383207">
        <w:rPr>
          <w:b/>
          <w:bCs/>
          <w:sz w:val="32"/>
          <w:szCs w:val="38"/>
        </w:rPr>
        <w:t xml:space="preserve">Recommended </w:t>
      </w:r>
    </w:p>
    <w:p w14:paraId="31A5C389" w14:textId="77777777" w:rsidR="00851E9B" w:rsidRPr="00B55C3A" w:rsidRDefault="00851E9B" w:rsidP="00851E9B">
      <w:pPr>
        <w:rPr>
          <w:sz w:val="14"/>
          <w:szCs w:val="14"/>
        </w:rPr>
      </w:pPr>
    </w:p>
    <w:p w14:paraId="3F4B1E9C" w14:textId="77777777" w:rsidR="00383207" w:rsidRPr="009D0F97" w:rsidRDefault="00360639" w:rsidP="00383207">
      <w:pPr>
        <w:rPr>
          <w:rFonts w:ascii="Calibri" w:hAnsi="Calibri" w:cs="Calibri"/>
          <w:sz w:val="21"/>
          <w:szCs w:val="21"/>
        </w:rPr>
      </w:pPr>
      <w:r w:rsidRPr="009D0F97">
        <w:rPr>
          <w:rFonts w:ascii="Calibri" w:hAnsi="Calibri" w:cs="Calibri"/>
          <w:b/>
          <w:bCs/>
          <w:sz w:val="21"/>
          <w:szCs w:val="21"/>
        </w:rPr>
        <w:t>Cox's Bazar, January 2</w:t>
      </w:r>
      <w:r w:rsidR="00DC67B5" w:rsidRPr="009D0F97">
        <w:rPr>
          <w:rFonts w:ascii="Calibri" w:hAnsi="Calibri" w:cs="Calibri"/>
          <w:b/>
          <w:bCs/>
          <w:sz w:val="21"/>
          <w:szCs w:val="21"/>
        </w:rPr>
        <w:t>3</w:t>
      </w:r>
      <w:r w:rsidRPr="009D0F97">
        <w:rPr>
          <w:rFonts w:ascii="Calibri" w:hAnsi="Calibri" w:cs="Calibri"/>
          <w:b/>
          <w:bCs/>
          <w:sz w:val="21"/>
          <w:szCs w:val="21"/>
        </w:rPr>
        <w:t>, 2021.</w:t>
      </w:r>
      <w:r w:rsidRPr="009D0F97">
        <w:rPr>
          <w:rFonts w:ascii="Calibri" w:hAnsi="Calibri" w:cs="Calibri"/>
          <w:sz w:val="21"/>
          <w:szCs w:val="21"/>
        </w:rPr>
        <w:t xml:space="preserve"> </w:t>
      </w:r>
      <w:r w:rsidR="00324B85" w:rsidRPr="009D0F97">
        <w:rPr>
          <w:rFonts w:ascii="Calibri" w:hAnsi="Calibri" w:cs="Calibri"/>
          <w:sz w:val="21"/>
          <w:szCs w:val="21"/>
        </w:rPr>
        <w:t>On the occasion of</w:t>
      </w:r>
      <w:r w:rsidR="00324B85">
        <w:rPr>
          <w:rFonts w:ascii="Calibri" w:hAnsi="Calibri" w:cs="Calibri"/>
          <w:sz w:val="21"/>
          <w:szCs w:val="21"/>
        </w:rPr>
        <w:t xml:space="preserve"> </w:t>
      </w:r>
      <w:r w:rsidR="00324B85" w:rsidRPr="009D0F97">
        <w:rPr>
          <w:rFonts w:ascii="Calibri" w:hAnsi="Calibri" w:cs="Calibri"/>
          <w:sz w:val="21"/>
          <w:szCs w:val="21"/>
        </w:rPr>
        <w:t>International day of education the day</w:t>
      </w:r>
      <w:r w:rsidRPr="009D0F97">
        <w:rPr>
          <w:rFonts w:ascii="Calibri" w:hAnsi="Calibri" w:cs="Calibri"/>
          <w:sz w:val="21"/>
          <w:szCs w:val="21"/>
        </w:rPr>
        <w:t>, January 24, 2021, the Cox's Bazar CSO-NGO Forum (CCNF) has called upon all concerned to take up special rehabilitation programs for local educational institutions and students in Cox's Bazar affected by the Rohingya influx. In a press release today, the network of 50 local NGOs and civil society organizations active in the promotion of development and human rights in Cox's Bazar also recommended</w:t>
      </w:r>
      <w:r w:rsidR="00324B85">
        <w:rPr>
          <w:rFonts w:ascii="Calibri" w:hAnsi="Calibri" w:cs="Calibri"/>
          <w:sz w:val="21"/>
          <w:szCs w:val="21"/>
        </w:rPr>
        <w:t xml:space="preserve"> the </w:t>
      </w:r>
      <w:r w:rsidRPr="009D0F97">
        <w:rPr>
          <w:rFonts w:ascii="Calibri" w:hAnsi="Calibri" w:cs="Calibri"/>
          <w:sz w:val="21"/>
          <w:szCs w:val="21"/>
        </w:rPr>
        <w:t>introduction of education for Rohingya</w:t>
      </w:r>
      <w:r w:rsidR="00324B85">
        <w:rPr>
          <w:rFonts w:ascii="Calibri" w:hAnsi="Calibri" w:cs="Calibri"/>
          <w:sz w:val="21"/>
          <w:szCs w:val="21"/>
        </w:rPr>
        <w:t>s</w:t>
      </w:r>
      <w:r w:rsidRPr="009D0F97">
        <w:rPr>
          <w:rFonts w:ascii="Calibri" w:hAnsi="Calibri" w:cs="Calibri"/>
          <w:sz w:val="21"/>
          <w:szCs w:val="21"/>
        </w:rPr>
        <w:t xml:space="preserve"> with Myanmar curriculum to make Rohingya repatriation sustainable.</w:t>
      </w:r>
    </w:p>
    <w:p w14:paraId="3FE21738" w14:textId="77777777" w:rsidR="009523AC" w:rsidRPr="00B55C3A" w:rsidRDefault="009523AC" w:rsidP="00383207">
      <w:pPr>
        <w:rPr>
          <w:rStyle w:val="Hyperlink"/>
          <w:rFonts w:ascii="Calibri" w:hAnsi="Calibri" w:cs="Calibri"/>
          <w:sz w:val="13"/>
          <w:szCs w:val="13"/>
        </w:rPr>
      </w:pPr>
    </w:p>
    <w:p w14:paraId="5FA1A34C" w14:textId="17B8B858" w:rsidR="009D0F97" w:rsidRPr="00324B85" w:rsidRDefault="00360639" w:rsidP="009D0F97">
      <w:pPr>
        <w:rPr>
          <w:sz w:val="21"/>
          <w:szCs w:val="21"/>
        </w:rPr>
      </w:pPr>
      <w:r w:rsidRPr="009D0F97">
        <w:rPr>
          <w:sz w:val="21"/>
          <w:szCs w:val="21"/>
        </w:rPr>
        <w:t>According to the press release, some</w:t>
      </w:r>
      <w:r w:rsidR="00324B85">
        <w:rPr>
          <w:sz w:val="21"/>
          <w:szCs w:val="21"/>
        </w:rPr>
        <w:t xml:space="preserve"> local education institutions</w:t>
      </w:r>
      <w:r w:rsidRPr="009D0F97">
        <w:rPr>
          <w:sz w:val="21"/>
          <w:szCs w:val="21"/>
        </w:rPr>
        <w:t xml:space="preserve"> were initially used as temporary barracks for military personnel at the beginning of the Rohingya influx in 2017, and many Rohingyas also took refuge in various institutions. As a result, </w:t>
      </w:r>
      <w:r w:rsidR="00324B85">
        <w:rPr>
          <w:sz w:val="21"/>
          <w:szCs w:val="21"/>
        </w:rPr>
        <w:t xml:space="preserve">these </w:t>
      </w:r>
      <w:r w:rsidRPr="009D0F97">
        <w:rPr>
          <w:sz w:val="21"/>
          <w:szCs w:val="21"/>
        </w:rPr>
        <w:t xml:space="preserve">institutions </w:t>
      </w:r>
      <w:r w:rsidR="005C3652">
        <w:rPr>
          <w:sz w:val="21"/>
          <w:szCs w:val="21"/>
        </w:rPr>
        <w:t xml:space="preserve">were </w:t>
      </w:r>
      <w:r w:rsidRPr="009D0F97">
        <w:rPr>
          <w:sz w:val="21"/>
          <w:szCs w:val="21"/>
        </w:rPr>
        <w:t xml:space="preserve">shut down their activities for a few months. Many students stopped going to school because of the increasing number of people and the huge congestion of vehicles used in relief programs. Many college students and teachers </w:t>
      </w:r>
      <w:r w:rsidR="005C3652">
        <w:rPr>
          <w:sz w:val="21"/>
          <w:szCs w:val="21"/>
        </w:rPr>
        <w:t>got t</w:t>
      </w:r>
      <w:r w:rsidRPr="009D0F97">
        <w:rPr>
          <w:sz w:val="21"/>
          <w:szCs w:val="21"/>
        </w:rPr>
        <w:t xml:space="preserve">he opportunity to join the various organizations involved in the relief program. </w:t>
      </w:r>
      <w:r w:rsidR="005C3652">
        <w:rPr>
          <w:sz w:val="21"/>
          <w:szCs w:val="21"/>
        </w:rPr>
        <w:t>Fro</w:t>
      </w:r>
      <w:r w:rsidR="00324B85">
        <w:rPr>
          <w:sz w:val="21"/>
          <w:szCs w:val="21"/>
        </w:rPr>
        <w:t>m</w:t>
      </w:r>
      <w:r w:rsidR="005C3652">
        <w:rPr>
          <w:sz w:val="21"/>
          <w:szCs w:val="21"/>
        </w:rPr>
        <w:t xml:space="preserve"> one school s</w:t>
      </w:r>
      <w:r w:rsidRPr="009D0F97">
        <w:rPr>
          <w:sz w:val="21"/>
          <w:szCs w:val="21"/>
        </w:rPr>
        <w:t xml:space="preserve">even out of ten teachers left school </w:t>
      </w:r>
      <w:r w:rsidR="00324B85">
        <w:rPr>
          <w:sz w:val="21"/>
          <w:szCs w:val="21"/>
        </w:rPr>
        <w:t xml:space="preserve">and </w:t>
      </w:r>
      <w:r w:rsidRPr="009D0F97">
        <w:rPr>
          <w:sz w:val="21"/>
          <w:szCs w:val="21"/>
        </w:rPr>
        <w:t>joined another job.</w:t>
      </w:r>
      <w:r w:rsidR="00324B85">
        <w:rPr>
          <w:sz w:val="21"/>
          <w:szCs w:val="21"/>
        </w:rPr>
        <w:t xml:space="preserve"> T</w:t>
      </w:r>
      <w:r w:rsidR="00324B85" w:rsidRPr="00324B85">
        <w:rPr>
          <w:sz w:val="21"/>
          <w:szCs w:val="21"/>
        </w:rPr>
        <w:t xml:space="preserve">he entire education system is under threat. </w:t>
      </w:r>
      <w:r w:rsidR="00324B85">
        <w:rPr>
          <w:sz w:val="21"/>
          <w:szCs w:val="21"/>
        </w:rPr>
        <w:t>T</w:t>
      </w:r>
      <w:r w:rsidR="00324B85" w:rsidRPr="00324B85">
        <w:rPr>
          <w:sz w:val="21"/>
          <w:szCs w:val="21"/>
        </w:rPr>
        <w:t xml:space="preserve">he statement stated that only 2.6 percent of </w:t>
      </w:r>
      <w:r w:rsidR="0094385F">
        <w:rPr>
          <w:sz w:val="21"/>
          <w:szCs w:val="21"/>
        </w:rPr>
        <w:t xml:space="preserve">global </w:t>
      </w:r>
      <w:r w:rsidR="00324B85" w:rsidRPr="00324B85">
        <w:rPr>
          <w:sz w:val="21"/>
          <w:szCs w:val="21"/>
        </w:rPr>
        <w:t>the relief program has been allocated to the education sector.</w:t>
      </w:r>
    </w:p>
    <w:p w14:paraId="57028049" w14:textId="77777777" w:rsidR="009D0F97" w:rsidRPr="009D0F97" w:rsidRDefault="009D0F97" w:rsidP="00383207">
      <w:pPr>
        <w:rPr>
          <w:rStyle w:val="Hyperlink"/>
          <w:rFonts w:ascii="Calibri" w:hAnsi="Calibri" w:cs="Calibri"/>
          <w:sz w:val="21"/>
          <w:szCs w:val="21"/>
        </w:rPr>
      </w:pPr>
    </w:p>
    <w:p w14:paraId="16005D05" w14:textId="77777777" w:rsidR="00A61169" w:rsidRPr="009D0F97" w:rsidRDefault="00360639" w:rsidP="00851E9B">
      <w:pPr>
        <w:rPr>
          <w:rFonts w:ascii="Calibri" w:hAnsi="Calibri" w:cs="Calibri"/>
          <w:sz w:val="21"/>
          <w:szCs w:val="21"/>
        </w:rPr>
      </w:pPr>
      <w:r w:rsidRPr="009D0F97">
        <w:rPr>
          <w:rFonts w:ascii="Calibri" w:hAnsi="Calibri" w:cs="Calibri"/>
          <w:sz w:val="21"/>
          <w:szCs w:val="21"/>
        </w:rPr>
        <w:t>According to the press statement, although Rohingya children aged 6-14 years have been included in the non-formal education program initiated by the Government of Bangladesh and various organizations, 83% of adolescents</w:t>
      </w:r>
      <w:r w:rsidR="00324B85">
        <w:rPr>
          <w:rFonts w:ascii="Calibri" w:hAnsi="Calibri" w:cs="Calibri"/>
          <w:sz w:val="21"/>
          <w:szCs w:val="21"/>
        </w:rPr>
        <w:t xml:space="preserve"> and youth</w:t>
      </w:r>
      <w:r w:rsidRPr="009D0F97">
        <w:rPr>
          <w:rFonts w:ascii="Calibri" w:hAnsi="Calibri" w:cs="Calibri"/>
          <w:sz w:val="21"/>
          <w:szCs w:val="21"/>
        </w:rPr>
        <w:t xml:space="preserve"> aged 15-24 years do not participate in </w:t>
      </w:r>
      <w:r w:rsidR="009D0F97" w:rsidRPr="009D0F97">
        <w:rPr>
          <w:rFonts w:ascii="Calibri" w:hAnsi="Calibri" w:cs="Calibri"/>
          <w:sz w:val="21"/>
          <w:szCs w:val="21"/>
        </w:rPr>
        <w:t xml:space="preserve">any </w:t>
      </w:r>
      <w:r w:rsidRPr="009D0F97">
        <w:rPr>
          <w:rFonts w:ascii="Calibri" w:hAnsi="Calibri" w:cs="Calibri"/>
          <w:sz w:val="21"/>
          <w:szCs w:val="21"/>
        </w:rPr>
        <w:t>education program. Education programs up to level 1-4 are currently being conducted for more than 3</w:t>
      </w:r>
      <w:r w:rsidR="009D0F97" w:rsidRPr="009D0F97">
        <w:rPr>
          <w:rFonts w:ascii="Calibri" w:hAnsi="Calibri" w:cs="Calibri"/>
          <w:sz w:val="21"/>
          <w:szCs w:val="21"/>
        </w:rPr>
        <w:t xml:space="preserve">00 thousand </w:t>
      </w:r>
      <w:r w:rsidRPr="009D0F97">
        <w:rPr>
          <w:rFonts w:ascii="Calibri" w:hAnsi="Calibri" w:cs="Calibri"/>
          <w:sz w:val="21"/>
          <w:szCs w:val="21"/>
        </w:rPr>
        <w:t xml:space="preserve">children and adolescents in approximately 6,000 </w:t>
      </w:r>
      <w:r w:rsidR="009D0F97" w:rsidRPr="009D0F97">
        <w:rPr>
          <w:rFonts w:ascii="Calibri" w:hAnsi="Calibri" w:cs="Calibri"/>
          <w:sz w:val="21"/>
          <w:szCs w:val="21"/>
        </w:rPr>
        <w:t>learning centers</w:t>
      </w:r>
      <w:r w:rsidRPr="009D0F97">
        <w:rPr>
          <w:rFonts w:ascii="Calibri" w:hAnsi="Calibri" w:cs="Calibri"/>
          <w:sz w:val="21"/>
          <w:szCs w:val="21"/>
        </w:rPr>
        <w:t>. There is a sense of frustration among students and their parents about the lack of educational opportunities for those over 15 years of age and the lack of education in the Myanmar curriculum.</w:t>
      </w:r>
      <w:r w:rsidR="009D0F97" w:rsidRPr="009D0F97">
        <w:rPr>
          <w:rFonts w:ascii="Calibri" w:hAnsi="Calibri" w:cs="Calibri"/>
          <w:sz w:val="21"/>
          <w:szCs w:val="21"/>
        </w:rPr>
        <w:t xml:space="preserve"> Rohingyas want to return to their homeland, but there is also enough interest in higher education among students. But students have been deprived of their regular studies for the last 3 years. They fear that their educational life will become uncertain as they return.</w:t>
      </w:r>
    </w:p>
    <w:p w14:paraId="26FD3CE5" w14:textId="77777777" w:rsidR="00A61169" w:rsidRPr="009D0F97" w:rsidRDefault="00A61169" w:rsidP="00851E9B">
      <w:pPr>
        <w:rPr>
          <w:rFonts w:ascii="Calibri" w:hAnsi="Calibri" w:cs="Calibri"/>
          <w:sz w:val="21"/>
          <w:szCs w:val="21"/>
        </w:rPr>
      </w:pPr>
    </w:p>
    <w:p w14:paraId="5C15D9E2" w14:textId="77777777" w:rsidR="009D0F97" w:rsidRDefault="00360639" w:rsidP="00851E9B">
      <w:pPr>
        <w:rPr>
          <w:rFonts w:ascii="Calibri" w:hAnsi="Calibri" w:cs="Calibri"/>
          <w:sz w:val="21"/>
          <w:szCs w:val="21"/>
        </w:rPr>
      </w:pPr>
      <w:r w:rsidRPr="009D0F97">
        <w:rPr>
          <w:rFonts w:ascii="Calibri" w:hAnsi="Calibri" w:cs="Calibri"/>
          <w:sz w:val="21"/>
          <w:szCs w:val="21"/>
        </w:rPr>
        <w:t>The press release makes several specific recommendations, including:</w:t>
      </w:r>
    </w:p>
    <w:p w14:paraId="4D5491E3" w14:textId="77777777" w:rsidR="00324B85" w:rsidRPr="009D0F97" w:rsidRDefault="00324B85" w:rsidP="00851E9B">
      <w:pPr>
        <w:rPr>
          <w:rFonts w:ascii="Calibri" w:hAnsi="Calibri" w:cs="Calibri"/>
          <w:b/>
          <w:bCs/>
          <w:sz w:val="21"/>
          <w:szCs w:val="21"/>
        </w:rPr>
      </w:pPr>
    </w:p>
    <w:p w14:paraId="406D82B0" w14:textId="5212F843" w:rsidR="009D0F97" w:rsidRPr="009D0F97" w:rsidRDefault="00360639" w:rsidP="009D0F97">
      <w:pPr>
        <w:pStyle w:val="ListParagraph"/>
        <w:numPr>
          <w:ilvl w:val="0"/>
          <w:numId w:val="4"/>
        </w:numPr>
        <w:rPr>
          <w:rFonts w:ascii="Calibri" w:hAnsi="Calibri" w:cs="Calibri"/>
          <w:sz w:val="21"/>
          <w:szCs w:val="21"/>
        </w:rPr>
      </w:pPr>
      <w:r>
        <w:rPr>
          <w:rFonts w:ascii="Calibri" w:hAnsi="Calibri" w:cs="Calibri"/>
          <w:sz w:val="21"/>
          <w:szCs w:val="21"/>
        </w:rPr>
        <w:t>I</w:t>
      </w:r>
      <w:r w:rsidRPr="009D0F97">
        <w:rPr>
          <w:rFonts w:ascii="Calibri" w:hAnsi="Calibri" w:cs="Calibri"/>
          <w:sz w:val="21"/>
          <w:szCs w:val="21"/>
        </w:rPr>
        <w:t xml:space="preserve">nfrastructural development of local educational institutions, recruitment of skilled and trained teachers should be ensured and stakeholders including donors should come forward to ensure special incentives for </w:t>
      </w:r>
      <w:r>
        <w:rPr>
          <w:rFonts w:ascii="Calibri" w:hAnsi="Calibri" w:cs="Calibri"/>
          <w:sz w:val="21"/>
          <w:szCs w:val="21"/>
        </w:rPr>
        <w:t xml:space="preserve">local </w:t>
      </w:r>
      <w:r w:rsidRPr="009D0F97">
        <w:rPr>
          <w:rFonts w:ascii="Calibri" w:hAnsi="Calibri" w:cs="Calibri"/>
          <w:sz w:val="21"/>
          <w:szCs w:val="21"/>
        </w:rPr>
        <w:t>students.</w:t>
      </w:r>
      <w:r w:rsidR="00850AF3">
        <w:rPr>
          <w:rFonts w:ascii="Calibri" w:hAnsi="Calibri" w:cs="Calibri"/>
          <w:sz w:val="21"/>
          <w:szCs w:val="21"/>
        </w:rPr>
        <w:t xml:space="preserve"> Technical curriculum in local education and establishment of technical college can be effective in this regard. </w:t>
      </w:r>
    </w:p>
    <w:p w14:paraId="443B6FE1" w14:textId="77777777" w:rsidR="009D0F97" w:rsidRPr="009D0F97" w:rsidRDefault="009D0F97" w:rsidP="009D0F97">
      <w:pPr>
        <w:rPr>
          <w:rFonts w:ascii="Calibri" w:eastAsia="Times New Roman" w:hAnsi="Calibri" w:cs="Calibri"/>
          <w:sz w:val="21"/>
          <w:szCs w:val="21"/>
          <w:lang w:eastAsia="en-GB"/>
        </w:rPr>
      </w:pPr>
    </w:p>
    <w:p w14:paraId="373FF1B1" w14:textId="77777777" w:rsidR="00851E9B" w:rsidRPr="009D0F97" w:rsidRDefault="00360639" w:rsidP="009D0F97">
      <w:pPr>
        <w:pStyle w:val="ListParagraph"/>
        <w:numPr>
          <w:ilvl w:val="0"/>
          <w:numId w:val="4"/>
        </w:numPr>
        <w:rPr>
          <w:rFonts w:ascii="Calibri" w:eastAsia="Times New Roman" w:hAnsi="Calibri" w:cs="Calibri"/>
          <w:sz w:val="21"/>
          <w:szCs w:val="21"/>
          <w:lang w:eastAsia="en-GB"/>
        </w:rPr>
      </w:pPr>
      <w:r w:rsidRPr="009D0F97">
        <w:rPr>
          <w:rFonts w:ascii="Calibri" w:hAnsi="Calibri" w:cs="Calibri"/>
          <w:sz w:val="21"/>
          <w:szCs w:val="21"/>
        </w:rPr>
        <w:t>Diplomatic initiatives are needed to ensure that the Rohingya curriculum and that educational activity adopted here are recognized by the Government of Myanmar. The international communities, including the United Nations, need to put pressure on Myanmar.</w:t>
      </w:r>
    </w:p>
    <w:p w14:paraId="2B27DCCF" w14:textId="77777777" w:rsidR="00A61169" w:rsidRPr="009D0F97" w:rsidRDefault="00A61169" w:rsidP="00851E9B">
      <w:pPr>
        <w:rPr>
          <w:rFonts w:ascii="Calibri" w:hAnsi="Calibri" w:cs="Calibri"/>
          <w:sz w:val="21"/>
          <w:szCs w:val="21"/>
        </w:rPr>
      </w:pPr>
    </w:p>
    <w:p w14:paraId="334EABF2" w14:textId="77777777" w:rsidR="00B25BC4" w:rsidRPr="009D0F97" w:rsidRDefault="00360639" w:rsidP="009D0F97">
      <w:pPr>
        <w:pStyle w:val="ListParagraph"/>
        <w:numPr>
          <w:ilvl w:val="0"/>
          <w:numId w:val="4"/>
        </w:numPr>
        <w:rPr>
          <w:rFonts w:ascii="Calibri" w:hAnsi="Calibri" w:cs="Calibri"/>
          <w:sz w:val="21"/>
          <w:szCs w:val="21"/>
        </w:rPr>
      </w:pPr>
      <w:r w:rsidRPr="009D0F97">
        <w:rPr>
          <w:rFonts w:ascii="Calibri" w:hAnsi="Calibri" w:cs="Calibri"/>
          <w:sz w:val="21"/>
          <w:szCs w:val="21"/>
        </w:rPr>
        <w:t>We urge the United Nations and international donors to take effective action</w:t>
      </w:r>
      <w:r w:rsidR="009D0F97" w:rsidRPr="009D0F97">
        <w:rPr>
          <w:rFonts w:ascii="Calibri" w:hAnsi="Calibri" w:cs="Calibri"/>
          <w:sz w:val="21"/>
          <w:szCs w:val="21"/>
        </w:rPr>
        <w:t xml:space="preserve"> to ensure the recruitment of adequate teachers and training for them</w:t>
      </w:r>
      <w:r w:rsidR="00324B85">
        <w:rPr>
          <w:rFonts w:ascii="Calibri" w:hAnsi="Calibri" w:cs="Calibri"/>
          <w:sz w:val="21"/>
          <w:szCs w:val="21"/>
        </w:rPr>
        <w:t>.</w:t>
      </w:r>
      <w:r w:rsidR="009D0F97" w:rsidRPr="009D0F97">
        <w:rPr>
          <w:rFonts w:ascii="Calibri" w:hAnsi="Calibri" w:cs="Calibri"/>
          <w:sz w:val="21"/>
          <w:szCs w:val="21"/>
        </w:rPr>
        <w:t xml:space="preserve"> Many </w:t>
      </w:r>
      <w:r w:rsidRPr="009D0F97">
        <w:rPr>
          <w:rFonts w:ascii="Calibri" w:hAnsi="Calibri" w:cs="Calibri"/>
          <w:sz w:val="21"/>
          <w:szCs w:val="21"/>
        </w:rPr>
        <w:t>Rohingyas are educated in Cox's Bazar camps, they can be trained as teachers.</w:t>
      </w:r>
    </w:p>
    <w:p w14:paraId="6C2725F9" w14:textId="77777777" w:rsidR="009D0F97" w:rsidRPr="009D0F97" w:rsidRDefault="009D0F97" w:rsidP="009D0F97">
      <w:pPr>
        <w:ind w:left="360"/>
        <w:rPr>
          <w:rFonts w:ascii="Calibri" w:hAnsi="Calibri" w:cs="Calibri"/>
          <w:sz w:val="21"/>
          <w:szCs w:val="21"/>
        </w:rPr>
      </w:pPr>
    </w:p>
    <w:p w14:paraId="34E8B11A" w14:textId="77777777" w:rsidR="00B25BC4" w:rsidRPr="009D0F97" w:rsidRDefault="00360639" w:rsidP="009D0F97">
      <w:pPr>
        <w:pStyle w:val="ListParagraph"/>
        <w:numPr>
          <w:ilvl w:val="0"/>
          <w:numId w:val="4"/>
        </w:numPr>
        <w:rPr>
          <w:rFonts w:ascii="Calibri" w:hAnsi="Calibri" w:cs="Calibri"/>
          <w:sz w:val="21"/>
          <w:szCs w:val="21"/>
        </w:rPr>
      </w:pPr>
      <w:r w:rsidRPr="009D0F97">
        <w:rPr>
          <w:rFonts w:ascii="Calibri" w:hAnsi="Calibri" w:cs="Calibri"/>
          <w:sz w:val="21"/>
          <w:szCs w:val="21"/>
        </w:rPr>
        <w:t xml:space="preserve">involvement of local and foreign educators in the creation of a new and effective curriculum and teacher training is needed. Our universities can play an important role in this respect. </w:t>
      </w:r>
    </w:p>
    <w:p w14:paraId="5DDEFECC" w14:textId="77777777" w:rsidR="00B25BC4" w:rsidRPr="009D0F97" w:rsidRDefault="00B25BC4" w:rsidP="00B25BC4">
      <w:pPr>
        <w:rPr>
          <w:rFonts w:ascii="Calibri" w:hAnsi="Calibri" w:cs="Calibri"/>
          <w:b/>
          <w:bCs/>
          <w:sz w:val="21"/>
          <w:szCs w:val="21"/>
        </w:rPr>
      </w:pPr>
    </w:p>
    <w:p w14:paraId="4EE1B578" w14:textId="77777777" w:rsidR="00986976" w:rsidRPr="009D0F97" w:rsidRDefault="00986976" w:rsidP="00B25BC4">
      <w:pPr>
        <w:rPr>
          <w:sz w:val="21"/>
          <w:szCs w:val="21"/>
        </w:rPr>
      </w:pPr>
    </w:p>
    <w:p w14:paraId="43FBA2DF" w14:textId="77777777" w:rsidR="003245D0" w:rsidRPr="009D0F97" w:rsidRDefault="00360639" w:rsidP="00293D5A">
      <w:pPr>
        <w:pStyle w:val="NormalWeb"/>
        <w:spacing w:before="0" w:beforeAutospacing="0" w:after="360" w:afterAutospacing="0"/>
        <w:rPr>
          <w:rFonts w:ascii="Calibri" w:hAnsi="Calibri" w:cs="Calibri"/>
          <w:sz w:val="21"/>
          <w:szCs w:val="21"/>
        </w:rPr>
      </w:pPr>
      <w:r w:rsidRPr="009D0F97">
        <w:rPr>
          <w:rFonts w:ascii="Calibri" w:hAnsi="Calibri" w:cs="Calibri"/>
          <w:sz w:val="21"/>
          <w:szCs w:val="21"/>
        </w:rPr>
        <w:t>B</w:t>
      </w:r>
      <w:r w:rsidR="00851E9B" w:rsidRPr="009D0F97">
        <w:rPr>
          <w:rFonts w:ascii="Calibri" w:hAnsi="Calibri" w:cs="Calibri"/>
          <w:sz w:val="21"/>
          <w:szCs w:val="21"/>
        </w:rPr>
        <w:t xml:space="preserve">y: </w:t>
      </w:r>
      <w:r w:rsidR="00851E9B" w:rsidRPr="009D0F97">
        <w:rPr>
          <w:rFonts w:ascii="Calibri" w:hAnsi="Calibri" w:cs="Calibri"/>
          <w:b/>
          <w:bCs/>
          <w:sz w:val="21"/>
          <w:szCs w:val="21"/>
        </w:rPr>
        <w:t>Rezaul Karim Chowdhury,</w:t>
      </w:r>
      <w:r w:rsidR="00851E9B" w:rsidRPr="009D0F97">
        <w:rPr>
          <w:rFonts w:ascii="Calibri" w:hAnsi="Calibri" w:cs="Calibri"/>
          <w:sz w:val="21"/>
          <w:szCs w:val="21"/>
        </w:rPr>
        <w:t xml:space="preserve"> Executive Director-Coast and Co-Chair-CCNF, Mobile 01711529692, </w:t>
      </w:r>
      <w:r w:rsidR="00851E9B" w:rsidRPr="009D0F97">
        <w:rPr>
          <w:rFonts w:ascii="Calibri" w:hAnsi="Calibri" w:cs="Calibri"/>
          <w:b/>
          <w:bCs/>
          <w:sz w:val="21"/>
          <w:szCs w:val="21"/>
        </w:rPr>
        <w:t>Abu M</w:t>
      </w:r>
      <w:r w:rsidRPr="009D0F97">
        <w:rPr>
          <w:rFonts w:ascii="Calibri" w:hAnsi="Calibri" w:cs="Calibri"/>
          <w:b/>
          <w:bCs/>
          <w:sz w:val="21"/>
          <w:szCs w:val="21"/>
        </w:rPr>
        <w:t>u</w:t>
      </w:r>
      <w:r w:rsidR="00851E9B" w:rsidRPr="009D0F97">
        <w:rPr>
          <w:rFonts w:ascii="Calibri" w:hAnsi="Calibri" w:cs="Calibri"/>
          <w:b/>
          <w:bCs/>
          <w:sz w:val="21"/>
          <w:szCs w:val="21"/>
        </w:rPr>
        <w:t>rshed Chowdhury,</w:t>
      </w:r>
      <w:r w:rsidR="00851E9B" w:rsidRPr="009D0F97">
        <w:rPr>
          <w:rFonts w:ascii="Calibri" w:hAnsi="Calibri" w:cs="Calibri"/>
          <w:sz w:val="21"/>
          <w:szCs w:val="21"/>
        </w:rPr>
        <w:t xml:space="preserve"> Executive Director-Pulse, and Co-Chair-CCNF, Mobile 01711724710, </w:t>
      </w:r>
      <w:r w:rsidR="00293D5A" w:rsidRPr="009D0F97">
        <w:rPr>
          <w:rFonts w:asciiTheme="minorHAnsi" w:eastAsiaTheme="minorHAnsi" w:hAnsiTheme="minorHAnsi" w:cs="Vrinda"/>
          <w:b/>
          <w:bCs/>
          <w:sz w:val="21"/>
          <w:szCs w:val="21"/>
          <w:lang w:eastAsia="en-US"/>
        </w:rPr>
        <w:t>Bimal Chandra Dey Sarker</w:t>
      </w:r>
      <w:r w:rsidR="00293D5A" w:rsidRPr="009D0F97">
        <w:rPr>
          <w:rFonts w:asciiTheme="minorHAnsi" w:eastAsiaTheme="minorHAnsi" w:hAnsiTheme="minorHAnsi" w:cs="Vrinda"/>
          <w:sz w:val="21"/>
          <w:szCs w:val="21"/>
          <w:lang w:eastAsia="en-US"/>
        </w:rPr>
        <w:t>,</w:t>
      </w:r>
      <w:r w:rsidR="00293D5A" w:rsidRPr="009D0F97">
        <w:rPr>
          <w:rFonts w:ascii="Calibri" w:hAnsi="Calibri" w:cs="Calibri"/>
          <w:b/>
          <w:bCs/>
          <w:color w:val="5C5C5C"/>
          <w:sz w:val="21"/>
          <w:szCs w:val="21"/>
        </w:rPr>
        <w:t xml:space="preserve"> </w:t>
      </w:r>
      <w:r w:rsidR="00293D5A" w:rsidRPr="009D0F97">
        <w:rPr>
          <w:rFonts w:ascii="Calibri" w:hAnsi="Calibri" w:cs="Calibri"/>
          <w:sz w:val="21"/>
          <w:szCs w:val="21"/>
        </w:rPr>
        <w:t>Chief Executive</w:t>
      </w:r>
      <w:r w:rsidR="00851E9B" w:rsidRPr="009D0F97">
        <w:rPr>
          <w:rFonts w:ascii="Calibri" w:hAnsi="Calibri" w:cs="Calibri"/>
          <w:sz w:val="21"/>
          <w:szCs w:val="21"/>
        </w:rPr>
        <w:t xml:space="preserve">-Mukti Cox's Bazar Co-Chair- CCNF. </w:t>
      </w:r>
      <w:r w:rsidR="00293D5A" w:rsidRPr="009D0F97">
        <w:rPr>
          <w:rFonts w:ascii="Calibri" w:hAnsi="Calibri" w:cs="Calibri"/>
          <w:sz w:val="21"/>
          <w:szCs w:val="21"/>
        </w:rPr>
        <w:t xml:space="preserve">Mobile: </w:t>
      </w:r>
      <w:r w:rsidR="00851E9B" w:rsidRPr="009D0F97">
        <w:rPr>
          <w:rFonts w:ascii="Calibri" w:hAnsi="Calibri" w:cs="Calibri"/>
          <w:sz w:val="21"/>
          <w:szCs w:val="21"/>
        </w:rPr>
        <w:t>01716056147</w:t>
      </w:r>
    </w:p>
    <w:sectPr w:rsidR="003245D0" w:rsidRPr="009D0F97" w:rsidSect="00293D5A">
      <w:headerReference w:type="default" r:id="rId7"/>
      <w:pgSz w:w="11900" w:h="16840"/>
      <w:pgMar w:top="12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8E2DF" w14:textId="77777777" w:rsidR="00A73810" w:rsidRDefault="00A73810">
      <w:r>
        <w:separator/>
      </w:r>
    </w:p>
  </w:endnote>
  <w:endnote w:type="continuationSeparator" w:id="0">
    <w:p w14:paraId="5A1D3D40" w14:textId="77777777" w:rsidR="00A73810" w:rsidRDefault="00A7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RinkiyMJ">
    <w:altName w:val="﷽﷽﷽﷽﷽﷽﷽﷽"/>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A8E9" w14:textId="77777777" w:rsidR="00A73810" w:rsidRDefault="00A73810">
      <w:r>
        <w:separator/>
      </w:r>
    </w:p>
  </w:footnote>
  <w:footnote w:type="continuationSeparator" w:id="0">
    <w:p w14:paraId="335BA5E5" w14:textId="77777777" w:rsidR="00A73810" w:rsidRDefault="00A7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B1AE" w14:textId="77777777" w:rsidR="00F121F5" w:rsidRDefault="00360639">
    <w:pPr>
      <w:pStyle w:val="Header"/>
    </w:pPr>
    <w:r>
      <w:rPr>
        <w:rFonts w:ascii="RinkiyMJ" w:hAnsi="RinkiyMJ"/>
        <w:noProof/>
        <w:sz w:val="26"/>
        <w:szCs w:val="26"/>
        <w:lang w:bidi="ar-SA"/>
      </w:rPr>
      <w:drawing>
        <wp:anchor distT="0" distB="0" distL="114300" distR="114300" simplePos="0" relativeHeight="251658240" behindDoc="0" locked="0" layoutInCell="1" allowOverlap="1" wp14:anchorId="33BC1F6F" wp14:editId="530EB640">
          <wp:simplePos x="0" y="0"/>
          <wp:positionH relativeFrom="column">
            <wp:posOffset>5294567</wp:posOffset>
          </wp:positionH>
          <wp:positionV relativeFrom="paragraph">
            <wp:posOffset>-154119</wp:posOffset>
          </wp:positionV>
          <wp:extent cx="880411" cy="668232"/>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0411" cy="668232"/>
                  </a:xfrm>
                  <a:prstGeom prst="rect">
                    <a:avLst/>
                  </a:prstGeom>
                </pic:spPr>
              </pic:pic>
            </a:graphicData>
          </a:graphic>
          <wp14:sizeRelH relativeFrom="page">
            <wp14:pctWidth>0</wp14:pctWidth>
          </wp14:sizeRelH>
          <wp14:sizeRelV relativeFrom="page">
            <wp14:pctHeight>0</wp14:pctHeight>
          </wp14:sizeRelV>
        </wp:anchor>
      </w:drawing>
    </w:r>
  </w:p>
  <w:p w14:paraId="281F6297" w14:textId="77777777" w:rsidR="00F121F5" w:rsidRDefault="00F12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832"/>
    <w:multiLevelType w:val="hybridMultilevel"/>
    <w:tmpl w:val="15C8E22C"/>
    <w:lvl w:ilvl="0" w:tplc="E0DE250A">
      <w:start w:val="1"/>
      <w:numFmt w:val="decimal"/>
      <w:lvlText w:val="%1."/>
      <w:lvlJc w:val="left"/>
      <w:pPr>
        <w:ind w:left="720" w:hanging="360"/>
      </w:pPr>
    </w:lvl>
    <w:lvl w:ilvl="1" w:tplc="62D8735C" w:tentative="1">
      <w:start w:val="1"/>
      <w:numFmt w:val="lowerLetter"/>
      <w:lvlText w:val="%2."/>
      <w:lvlJc w:val="left"/>
      <w:pPr>
        <w:ind w:left="1440" w:hanging="360"/>
      </w:pPr>
    </w:lvl>
    <w:lvl w:ilvl="2" w:tplc="26FCFBBE" w:tentative="1">
      <w:start w:val="1"/>
      <w:numFmt w:val="lowerRoman"/>
      <w:lvlText w:val="%3."/>
      <w:lvlJc w:val="right"/>
      <w:pPr>
        <w:ind w:left="2160" w:hanging="180"/>
      </w:pPr>
    </w:lvl>
    <w:lvl w:ilvl="3" w:tplc="43E88BCA" w:tentative="1">
      <w:start w:val="1"/>
      <w:numFmt w:val="decimal"/>
      <w:lvlText w:val="%4."/>
      <w:lvlJc w:val="left"/>
      <w:pPr>
        <w:ind w:left="2880" w:hanging="360"/>
      </w:pPr>
    </w:lvl>
    <w:lvl w:ilvl="4" w:tplc="700639CE" w:tentative="1">
      <w:start w:val="1"/>
      <w:numFmt w:val="lowerLetter"/>
      <w:lvlText w:val="%5."/>
      <w:lvlJc w:val="left"/>
      <w:pPr>
        <w:ind w:left="3600" w:hanging="360"/>
      </w:pPr>
    </w:lvl>
    <w:lvl w:ilvl="5" w:tplc="240AF858" w:tentative="1">
      <w:start w:val="1"/>
      <w:numFmt w:val="lowerRoman"/>
      <w:lvlText w:val="%6."/>
      <w:lvlJc w:val="right"/>
      <w:pPr>
        <w:ind w:left="4320" w:hanging="180"/>
      </w:pPr>
    </w:lvl>
    <w:lvl w:ilvl="6" w:tplc="CD7EE082" w:tentative="1">
      <w:start w:val="1"/>
      <w:numFmt w:val="decimal"/>
      <w:lvlText w:val="%7."/>
      <w:lvlJc w:val="left"/>
      <w:pPr>
        <w:ind w:left="5040" w:hanging="360"/>
      </w:pPr>
    </w:lvl>
    <w:lvl w:ilvl="7" w:tplc="82C2CE96" w:tentative="1">
      <w:start w:val="1"/>
      <w:numFmt w:val="lowerLetter"/>
      <w:lvlText w:val="%8."/>
      <w:lvlJc w:val="left"/>
      <w:pPr>
        <w:ind w:left="5760" w:hanging="360"/>
      </w:pPr>
    </w:lvl>
    <w:lvl w:ilvl="8" w:tplc="10E0D45C" w:tentative="1">
      <w:start w:val="1"/>
      <w:numFmt w:val="lowerRoman"/>
      <w:lvlText w:val="%9."/>
      <w:lvlJc w:val="right"/>
      <w:pPr>
        <w:ind w:left="6480" w:hanging="180"/>
      </w:pPr>
    </w:lvl>
  </w:abstractNum>
  <w:abstractNum w:abstractNumId="1" w15:restartNumberingAfterBreak="0">
    <w:nsid w:val="271B7034"/>
    <w:multiLevelType w:val="hybridMultilevel"/>
    <w:tmpl w:val="8BEE9300"/>
    <w:lvl w:ilvl="0" w:tplc="211EDD98">
      <w:start w:val="1"/>
      <w:numFmt w:val="decimal"/>
      <w:lvlText w:val="%1."/>
      <w:lvlJc w:val="left"/>
      <w:pPr>
        <w:ind w:left="720" w:hanging="360"/>
      </w:pPr>
      <w:rPr>
        <w:rFonts w:hint="default"/>
        <w:b/>
      </w:rPr>
    </w:lvl>
    <w:lvl w:ilvl="1" w:tplc="AF34DCD4" w:tentative="1">
      <w:start w:val="1"/>
      <w:numFmt w:val="bullet"/>
      <w:lvlText w:val="o"/>
      <w:lvlJc w:val="left"/>
      <w:pPr>
        <w:ind w:left="1440" w:hanging="360"/>
      </w:pPr>
      <w:rPr>
        <w:rFonts w:ascii="Courier New" w:hAnsi="Courier New" w:cs="Courier New" w:hint="default"/>
      </w:rPr>
    </w:lvl>
    <w:lvl w:ilvl="2" w:tplc="75F8500C" w:tentative="1">
      <w:start w:val="1"/>
      <w:numFmt w:val="bullet"/>
      <w:lvlText w:val=""/>
      <w:lvlJc w:val="left"/>
      <w:pPr>
        <w:ind w:left="2160" w:hanging="360"/>
      </w:pPr>
      <w:rPr>
        <w:rFonts w:ascii="Wingdings" w:hAnsi="Wingdings" w:hint="default"/>
      </w:rPr>
    </w:lvl>
    <w:lvl w:ilvl="3" w:tplc="32B6DEF8" w:tentative="1">
      <w:start w:val="1"/>
      <w:numFmt w:val="bullet"/>
      <w:lvlText w:val=""/>
      <w:lvlJc w:val="left"/>
      <w:pPr>
        <w:ind w:left="2880" w:hanging="360"/>
      </w:pPr>
      <w:rPr>
        <w:rFonts w:ascii="Symbol" w:hAnsi="Symbol" w:hint="default"/>
      </w:rPr>
    </w:lvl>
    <w:lvl w:ilvl="4" w:tplc="56F0B198" w:tentative="1">
      <w:start w:val="1"/>
      <w:numFmt w:val="bullet"/>
      <w:lvlText w:val="o"/>
      <w:lvlJc w:val="left"/>
      <w:pPr>
        <w:ind w:left="3600" w:hanging="360"/>
      </w:pPr>
      <w:rPr>
        <w:rFonts w:ascii="Courier New" w:hAnsi="Courier New" w:cs="Courier New" w:hint="default"/>
      </w:rPr>
    </w:lvl>
    <w:lvl w:ilvl="5" w:tplc="A9CEB22A" w:tentative="1">
      <w:start w:val="1"/>
      <w:numFmt w:val="bullet"/>
      <w:lvlText w:val=""/>
      <w:lvlJc w:val="left"/>
      <w:pPr>
        <w:ind w:left="4320" w:hanging="360"/>
      </w:pPr>
      <w:rPr>
        <w:rFonts w:ascii="Wingdings" w:hAnsi="Wingdings" w:hint="default"/>
      </w:rPr>
    </w:lvl>
    <w:lvl w:ilvl="6" w:tplc="938C0D64" w:tentative="1">
      <w:start w:val="1"/>
      <w:numFmt w:val="bullet"/>
      <w:lvlText w:val=""/>
      <w:lvlJc w:val="left"/>
      <w:pPr>
        <w:ind w:left="5040" w:hanging="360"/>
      </w:pPr>
      <w:rPr>
        <w:rFonts w:ascii="Symbol" w:hAnsi="Symbol" w:hint="default"/>
      </w:rPr>
    </w:lvl>
    <w:lvl w:ilvl="7" w:tplc="360CC6B6" w:tentative="1">
      <w:start w:val="1"/>
      <w:numFmt w:val="bullet"/>
      <w:lvlText w:val="o"/>
      <w:lvlJc w:val="left"/>
      <w:pPr>
        <w:ind w:left="5760" w:hanging="360"/>
      </w:pPr>
      <w:rPr>
        <w:rFonts w:ascii="Courier New" w:hAnsi="Courier New" w:cs="Courier New" w:hint="default"/>
      </w:rPr>
    </w:lvl>
    <w:lvl w:ilvl="8" w:tplc="D55005C0" w:tentative="1">
      <w:start w:val="1"/>
      <w:numFmt w:val="bullet"/>
      <w:lvlText w:val=""/>
      <w:lvlJc w:val="left"/>
      <w:pPr>
        <w:ind w:left="6480" w:hanging="360"/>
      </w:pPr>
      <w:rPr>
        <w:rFonts w:ascii="Wingdings" w:hAnsi="Wingdings" w:hint="default"/>
      </w:rPr>
    </w:lvl>
  </w:abstractNum>
  <w:abstractNum w:abstractNumId="2" w15:restartNumberingAfterBreak="0">
    <w:nsid w:val="2D112C46"/>
    <w:multiLevelType w:val="hybridMultilevel"/>
    <w:tmpl w:val="782A5380"/>
    <w:lvl w:ilvl="0" w:tplc="5456F100">
      <w:start w:val="1"/>
      <w:numFmt w:val="bullet"/>
      <w:lvlText w:val=""/>
      <w:lvlJc w:val="left"/>
      <w:pPr>
        <w:ind w:left="720" w:hanging="360"/>
      </w:pPr>
      <w:rPr>
        <w:rFonts w:ascii="Symbol" w:hAnsi="Symbol" w:hint="default"/>
      </w:rPr>
    </w:lvl>
    <w:lvl w:ilvl="1" w:tplc="49FA618E" w:tentative="1">
      <w:start w:val="1"/>
      <w:numFmt w:val="bullet"/>
      <w:lvlText w:val="o"/>
      <w:lvlJc w:val="left"/>
      <w:pPr>
        <w:ind w:left="1440" w:hanging="360"/>
      </w:pPr>
      <w:rPr>
        <w:rFonts w:ascii="Courier New" w:hAnsi="Courier New" w:cs="Courier New" w:hint="default"/>
      </w:rPr>
    </w:lvl>
    <w:lvl w:ilvl="2" w:tplc="E7765350" w:tentative="1">
      <w:start w:val="1"/>
      <w:numFmt w:val="bullet"/>
      <w:lvlText w:val=""/>
      <w:lvlJc w:val="left"/>
      <w:pPr>
        <w:ind w:left="2160" w:hanging="360"/>
      </w:pPr>
      <w:rPr>
        <w:rFonts w:ascii="Wingdings" w:hAnsi="Wingdings" w:hint="default"/>
      </w:rPr>
    </w:lvl>
    <w:lvl w:ilvl="3" w:tplc="AEDA8C44" w:tentative="1">
      <w:start w:val="1"/>
      <w:numFmt w:val="bullet"/>
      <w:lvlText w:val=""/>
      <w:lvlJc w:val="left"/>
      <w:pPr>
        <w:ind w:left="2880" w:hanging="360"/>
      </w:pPr>
      <w:rPr>
        <w:rFonts w:ascii="Symbol" w:hAnsi="Symbol" w:hint="default"/>
      </w:rPr>
    </w:lvl>
    <w:lvl w:ilvl="4" w:tplc="8B18881A" w:tentative="1">
      <w:start w:val="1"/>
      <w:numFmt w:val="bullet"/>
      <w:lvlText w:val="o"/>
      <w:lvlJc w:val="left"/>
      <w:pPr>
        <w:ind w:left="3600" w:hanging="360"/>
      </w:pPr>
      <w:rPr>
        <w:rFonts w:ascii="Courier New" w:hAnsi="Courier New" w:cs="Courier New" w:hint="default"/>
      </w:rPr>
    </w:lvl>
    <w:lvl w:ilvl="5" w:tplc="DD12BBA2" w:tentative="1">
      <w:start w:val="1"/>
      <w:numFmt w:val="bullet"/>
      <w:lvlText w:val=""/>
      <w:lvlJc w:val="left"/>
      <w:pPr>
        <w:ind w:left="4320" w:hanging="360"/>
      </w:pPr>
      <w:rPr>
        <w:rFonts w:ascii="Wingdings" w:hAnsi="Wingdings" w:hint="default"/>
      </w:rPr>
    </w:lvl>
    <w:lvl w:ilvl="6" w:tplc="E506C10A" w:tentative="1">
      <w:start w:val="1"/>
      <w:numFmt w:val="bullet"/>
      <w:lvlText w:val=""/>
      <w:lvlJc w:val="left"/>
      <w:pPr>
        <w:ind w:left="5040" w:hanging="360"/>
      </w:pPr>
      <w:rPr>
        <w:rFonts w:ascii="Symbol" w:hAnsi="Symbol" w:hint="default"/>
      </w:rPr>
    </w:lvl>
    <w:lvl w:ilvl="7" w:tplc="33583936" w:tentative="1">
      <w:start w:val="1"/>
      <w:numFmt w:val="bullet"/>
      <w:lvlText w:val="o"/>
      <w:lvlJc w:val="left"/>
      <w:pPr>
        <w:ind w:left="5760" w:hanging="360"/>
      </w:pPr>
      <w:rPr>
        <w:rFonts w:ascii="Courier New" w:hAnsi="Courier New" w:cs="Courier New" w:hint="default"/>
      </w:rPr>
    </w:lvl>
    <w:lvl w:ilvl="8" w:tplc="3BA2318C" w:tentative="1">
      <w:start w:val="1"/>
      <w:numFmt w:val="bullet"/>
      <w:lvlText w:val=""/>
      <w:lvlJc w:val="left"/>
      <w:pPr>
        <w:ind w:left="6480" w:hanging="360"/>
      </w:pPr>
      <w:rPr>
        <w:rFonts w:ascii="Wingdings" w:hAnsi="Wingdings" w:hint="default"/>
      </w:rPr>
    </w:lvl>
  </w:abstractNum>
  <w:abstractNum w:abstractNumId="3" w15:restartNumberingAfterBreak="0">
    <w:nsid w:val="79126B9C"/>
    <w:multiLevelType w:val="hybridMultilevel"/>
    <w:tmpl w:val="D4AA1EFC"/>
    <w:lvl w:ilvl="0" w:tplc="63FAD278">
      <w:start w:val="1"/>
      <w:numFmt w:val="decimal"/>
      <w:lvlText w:val="%1."/>
      <w:lvlJc w:val="left"/>
      <w:pPr>
        <w:ind w:left="720" w:hanging="360"/>
      </w:pPr>
      <w:rPr>
        <w:rFonts w:hint="default"/>
        <w:b/>
      </w:rPr>
    </w:lvl>
    <w:lvl w:ilvl="1" w:tplc="ECD89A66" w:tentative="1">
      <w:start w:val="1"/>
      <w:numFmt w:val="lowerLetter"/>
      <w:lvlText w:val="%2."/>
      <w:lvlJc w:val="left"/>
      <w:pPr>
        <w:ind w:left="1440" w:hanging="360"/>
      </w:pPr>
    </w:lvl>
    <w:lvl w:ilvl="2" w:tplc="B344E832" w:tentative="1">
      <w:start w:val="1"/>
      <w:numFmt w:val="lowerRoman"/>
      <w:lvlText w:val="%3."/>
      <w:lvlJc w:val="right"/>
      <w:pPr>
        <w:ind w:left="2160" w:hanging="180"/>
      </w:pPr>
    </w:lvl>
    <w:lvl w:ilvl="3" w:tplc="6E5A0710" w:tentative="1">
      <w:start w:val="1"/>
      <w:numFmt w:val="decimal"/>
      <w:lvlText w:val="%4."/>
      <w:lvlJc w:val="left"/>
      <w:pPr>
        <w:ind w:left="2880" w:hanging="360"/>
      </w:pPr>
    </w:lvl>
    <w:lvl w:ilvl="4" w:tplc="4FCCCE56" w:tentative="1">
      <w:start w:val="1"/>
      <w:numFmt w:val="lowerLetter"/>
      <w:lvlText w:val="%5."/>
      <w:lvlJc w:val="left"/>
      <w:pPr>
        <w:ind w:left="3600" w:hanging="360"/>
      </w:pPr>
    </w:lvl>
    <w:lvl w:ilvl="5" w:tplc="6138FACE" w:tentative="1">
      <w:start w:val="1"/>
      <w:numFmt w:val="lowerRoman"/>
      <w:lvlText w:val="%6."/>
      <w:lvlJc w:val="right"/>
      <w:pPr>
        <w:ind w:left="4320" w:hanging="180"/>
      </w:pPr>
    </w:lvl>
    <w:lvl w:ilvl="6" w:tplc="4D52D550" w:tentative="1">
      <w:start w:val="1"/>
      <w:numFmt w:val="decimal"/>
      <w:lvlText w:val="%7."/>
      <w:lvlJc w:val="left"/>
      <w:pPr>
        <w:ind w:left="5040" w:hanging="360"/>
      </w:pPr>
    </w:lvl>
    <w:lvl w:ilvl="7" w:tplc="19A8A508" w:tentative="1">
      <w:start w:val="1"/>
      <w:numFmt w:val="lowerLetter"/>
      <w:lvlText w:val="%8."/>
      <w:lvlJc w:val="left"/>
      <w:pPr>
        <w:ind w:left="5760" w:hanging="360"/>
      </w:pPr>
    </w:lvl>
    <w:lvl w:ilvl="8" w:tplc="8B8C1F74"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9B"/>
    <w:rsid w:val="00293D5A"/>
    <w:rsid w:val="003245D0"/>
    <w:rsid w:val="00324B85"/>
    <w:rsid w:val="00360639"/>
    <w:rsid w:val="00383207"/>
    <w:rsid w:val="004C3464"/>
    <w:rsid w:val="004E3704"/>
    <w:rsid w:val="005C3652"/>
    <w:rsid w:val="00650522"/>
    <w:rsid w:val="00850AF3"/>
    <w:rsid w:val="00851E9B"/>
    <w:rsid w:val="00927FCF"/>
    <w:rsid w:val="0094385F"/>
    <w:rsid w:val="009523AC"/>
    <w:rsid w:val="00986976"/>
    <w:rsid w:val="009D0F97"/>
    <w:rsid w:val="00A22510"/>
    <w:rsid w:val="00A61169"/>
    <w:rsid w:val="00A73810"/>
    <w:rsid w:val="00B25BC4"/>
    <w:rsid w:val="00B55C3A"/>
    <w:rsid w:val="00C56E84"/>
    <w:rsid w:val="00CC0BA7"/>
    <w:rsid w:val="00D248C8"/>
    <w:rsid w:val="00D561A0"/>
    <w:rsid w:val="00DC67B5"/>
    <w:rsid w:val="00E2489B"/>
    <w:rsid w:val="00F121F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629"/>
  <w15:chartTrackingRefBased/>
  <w15:docId w15:val="{17A6CF57-322A-EB41-B637-1407EFF9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89B"/>
    <w:rPr>
      <w:color w:val="0563C1" w:themeColor="hyperlink"/>
      <w:u w:val="single"/>
    </w:rPr>
  </w:style>
  <w:style w:type="paragraph" w:styleId="NormalWeb">
    <w:name w:val="Normal (Web)"/>
    <w:basedOn w:val="Normal"/>
    <w:uiPriority w:val="99"/>
    <w:unhideWhenUsed/>
    <w:rsid w:val="00293D5A"/>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93D5A"/>
    <w:rPr>
      <w:b/>
      <w:bCs/>
    </w:rPr>
  </w:style>
  <w:style w:type="paragraph" w:styleId="ListParagraph">
    <w:name w:val="List Paragraph"/>
    <w:basedOn w:val="Normal"/>
    <w:uiPriority w:val="34"/>
    <w:qFormat/>
    <w:rsid w:val="00293D5A"/>
    <w:pPr>
      <w:ind w:left="720"/>
      <w:contextualSpacing/>
    </w:pPr>
  </w:style>
  <w:style w:type="paragraph" w:styleId="Header">
    <w:name w:val="header"/>
    <w:basedOn w:val="Normal"/>
    <w:link w:val="HeaderChar"/>
    <w:uiPriority w:val="99"/>
    <w:unhideWhenUsed/>
    <w:rsid w:val="00F121F5"/>
    <w:pPr>
      <w:tabs>
        <w:tab w:val="center" w:pos="4513"/>
        <w:tab w:val="right" w:pos="9026"/>
      </w:tabs>
    </w:pPr>
  </w:style>
  <w:style w:type="character" w:customStyle="1" w:styleId="HeaderChar">
    <w:name w:val="Header Char"/>
    <w:basedOn w:val="DefaultParagraphFont"/>
    <w:link w:val="Header"/>
    <w:uiPriority w:val="99"/>
    <w:rsid w:val="00F121F5"/>
    <w:rPr>
      <w:rFonts w:cs="Vrinda"/>
    </w:rPr>
  </w:style>
  <w:style w:type="paragraph" w:styleId="Footer">
    <w:name w:val="footer"/>
    <w:basedOn w:val="Normal"/>
    <w:link w:val="FooterChar"/>
    <w:uiPriority w:val="99"/>
    <w:unhideWhenUsed/>
    <w:rsid w:val="00F121F5"/>
    <w:pPr>
      <w:tabs>
        <w:tab w:val="center" w:pos="4513"/>
        <w:tab w:val="right" w:pos="9026"/>
      </w:tabs>
    </w:pPr>
  </w:style>
  <w:style w:type="character" w:customStyle="1" w:styleId="FooterChar">
    <w:name w:val="Footer Char"/>
    <w:basedOn w:val="DefaultParagraphFont"/>
    <w:link w:val="Footer"/>
    <w:uiPriority w:val="99"/>
    <w:rsid w:val="00F121F5"/>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Mujibul Haque Munir</dc:creator>
  <cp:lastModifiedBy>Reza</cp:lastModifiedBy>
  <cp:revision>2</cp:revision>
  <cp:lastPrinted>2021-01-21T06:35:00Z</cp:lastPrinted>
  <dcterms:created xsi:type="dcterms:W3CDTF">2021-01-23T06:53:00Z</dcterms:created>
  <dcterms:modified xsi:type="dcterms:W3CDTF">2021-01-23T06:53:00Z</dcterms:modified>
</cp:coreProperties>
</file>